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DBEFE" w14:textId="27E7F3C4" w:rsidR="00353F9E" w:rsidRPr="00EE2DC6" w:rsidRDefault="00C34CDA" w:rsidP="00EE2DC6">
      <w:pPr>
        <w:spacing w:line="360" w:lineRule="auto"/>
        <w:jc w:val="center"/>
        <w:rPr>
          <w:b/>
          <w:bCs/>
          <w:sz w:val="28"/>
          <w:szCs w:val="28"/>
        </w:rPr>
      </w:pPr>
      <w:r w:rsidRPr="00EE2DC6">
        <w:rPr>
          <w:b/>
          <w:bCs/>
          <w:sz w:val="28"/>
          <w:szCs w:val="28"/>
        </w:rPr>
        <w:t xml:space="preserve">SAĞLIK BİLİMLERİ FAKÜLTESİ </w:t>
      </w:r>
      <w:r w:rsidR="00EE2DC6" w:rsidRPr="00EE2DC6">
        <w:rPr>
          <w:b/>
          <w:bCs/>
          <w:sz w:val="28"/>
          <w:szCs w:val="28"/>
        </w:rPr>
        <w:t xml:space="preserve">ACİL YARDIM VE AFET YÖNETİMİ BÖLÜMÜ EĞİTİM-ÖĞRETİM </w:t>
      </w:r>
      <w:r w:rsidRPr="00EE2DC6">
        <w:rPr>
          <w:b/>
          <w:bCs/>
          <w:sz w:val="28"/>
          <w:szCs w:val="28"/>
        </w:rPr>
        <w:t xml:space="preserve">İYİLEŞTİRME </w:t>
      </w:r>
      <w:r w:rsidR="00EE2DC6" w:rsidRPr="00EE2DC6">
        <w:rPr>
          <w:b/>
          <w:bCs/>
          <w:sz w:val="28"/>
          <w:szCs w:val="28"/>
        </w:rPr>
        <w:t>ÇALIŞMALARI</w:t>
      </w:r>
    </w:p>
    <w:p w14:paraId="7DB2E43E" w14:textId="7BE4B8E6" w:rsidR="00C34CDA" w:rsidRPr="00EE2DC6" w:rsidRDefault="00C34CDA" w:rsidP="00EE2DC6">
      <w:pPr>
        <w:spacing w:line="360" w:lineRule="auto"/>
        <w:jc w:val="center"/>
        <w:rPr>
          <w:sz w:val="28"/>
          <w:szCs w:val="28"/>
        </w:rPr>
      </w:pPr>
      <w:r w:rsidRPr="00EE2DC6">
        <w:rPr>
          <w:sz w:val="28"/>
          <w:szCs w:val="28"/>
        </w:rPr>
        <w:t xml:space="preserve">Bölümümüzde iyileştirme </w:t>
      </w:r>
      <w:r w:rsidR="00EE2DC6">
        <w:rPr>
          <w:sz w:val="28"/>
          <w:szCs w:val="28"/>
        </w:rPr>
        <w:t>faaliyetleri</w:t>
      </w:r>
      <w:r w:rsidRPr="00EE2DC6">
        <w:rPr>
          <w:sz w:val="28"/>
          <w:szCs w:val="28"/>
        </w:rPr>
        <w:t>, fiziksel</w:t>
      </w:r>
      <w:r w:rsidR="00EE2DC6">
        <w:rPr>
          <w:sz w:val="28"/>
          <w:szCs w:val="28"/>
        </w:rPr>
        <w:t xml:space="preserve"> boyut</w:t>
      </w:r>
      <w:r w:rsidRPr="00EE2DC6">
        <w:rPr>
          <w:sz w:val="28"/>
          <w:szCs w:val="28"/>
        </w:rPr>
        <w:t>, teknik</w:t>
      </w:r>
      <w:r w:rsidR="00EE2DC6">
        <w:rPr>
          <w:sz w:val="28"/>
          <w:szCs w:val="28"/>
        </w:rPr>
        <w:t xml:space="preserve"> boyut</w:t>
      </w:r>
      <w:r w:rsidRPr="00EE2DC6">
        <w:rPr>
          <w:sz w:val="28"/>
          <w:szCs w:val="28"/>
        </w:rPr>
        <w:t xml:space="preserve"> ve </w:t>
      </w:r>
      <w:proofErr w:type="gramStart"/>
      <w:r w:rsidRPr="00EE2DC6">
        <w:rPr>
          <w:sz w:val="28"/>
          <w:szCs w:val="28"/>
        </w:rPr>
        <w:t xml:space="preserve">iletişim </w:t>
      </w:r>
      <w:r w:rsidR="00EE2DC6">
        <w:rPr>
          <w:sz w:val="28"/>
          <w:szCs w:val="28"/>
        </w:rPr>
        <w:t xml:space="preserve"> </w:t>
      </w:r>
      <w:r w:rsidRPr="00EE2DC6">
        <w:rPr>
          <w:sz w:val="28"/>
          <w:szCs w:val="28"/>
        </w:rPr>
        <w:t>boyutları</w:t>
      </w:r>
      <w:proofErr w:type="gramEnd"/>
      <w:r w:rsidRPr="00EE2DC6">
        <w:rPr>
          <w:sz w:val="28"/>
          <w:szCs w:val="28"/>
        </w:rPr>
        <w:t xml:space="preserve"> kapsamında değerlendirilmiştir.</w:t>
      </w:r>
    </w:p>
    <w:p w14:paraId="61DDA961" w14:textId="26DDFDD6" w:rsidR="00C34CDA" w:rsidRPr="00EE2DC6" w:rsidRDefault="00C34CDA" w:rsidP="00EE2DC6">
      <w:pPr>
        <w:spacing w:line="360" w:lineRule="auto"/>
        <w:jc w:val="center"/>
        <w:rPr>
          <w:sz w:val="28"/>
          <w:szCs w:val="28"/>
        </w:rPr>
      </w:pPr>
      <w:r w:rsidRPr="00EE2DC6">
        <w:rPr>
          <w:b/>
          <w:bCs/>
          <w:sz w:val="28"/>
          <w:szCs w:val="28"/>
        </w:rPr>
        <w:t xml:space="preserve">Fiziksel </w:t>
      </w:r>
      <w:r w:rsidR="00EE2DC6">
        <w:rPr>
          <w:b/>
          <w:bCs/>
          <w:sz w:val="28"/>
          <w:szCs w:val="28"/>
        </w:rPr>
        <w:t xml:space="preserve">Kalite </w:t>
      </w:r>
      <w:r w:rsidRPr="00EE2DC6">
        <w:rPr>
          <w:b/>
          <w:bCs/>
          <w:sz w:val="28"/>
          <w:szCs w:val="28"/>
        </w:rPr>
        <w:t>Boyut</w:t>
      </w:r>
      <w:r w:rsidR="00EE2DC6">
        <w:rPr>
          <w:b/>
          <w:bCs/>
          <w:sz w:val="28"/>
          <w:szCs w:val="28"/>
        </w:rPr>
        <w:t>u</w:t>
      </w:r>
      <w:r w:rsidRPr="00EE2DC6">
        <w:rPr>
          <w:b/>
          <w:bCs/>
          <w:sz w:val="28"/>
          <w:szCs w:val="28"/>
        </w:rPr>
        <w:t>;</w:t>
      </w:r>
      <w:r w:rsidRPr="00EE2DC6">
        <w:rPr>
          <w:sz w:val="28"/>
          <w:szCs w:val="28"/>
        </w:rPr>
        <w:t xml:space="preserve"> Eğitim-öğretim için gerekli malzeme-materyal-fiziki alan vb. unsurlara dönük olarak</w:t>
      </w:r>
      <w:r w:rsidR="00EE2DC6">
        <w:rPr>
          <w:sz w:val="28"/>
          <w:szCs w:val="28"/>
        </w:rPr>
        <w:t xml:space="preserve"> yapılan iyileştirmeleri kapsamaktadır.</w:t>
      </w:r>
      <w:r w:rsidRPr="00EE2DC6">
        <w:rPr>
          <w:sz w:val="28"/>
          <w:szCs w:val="28"/>
        </w:rPr>
        <w:t xml:space="preserve"> </w:t>
      </w:r>
      <w:r w:rsidR="00EE2DC6">
        <w:rPr>
          <w:sz w:val="28"/>
          <w:szCs w:val="28"/>
        </w:rPr>
        <w:t xml:space="preserve">Öğrencilerden </w:t>
      </w:r>
      <w:r w:rsidRPr="00EE2DC6">
        <w:rPr>
          <w:sz w:val="28"/>
          <w:szCs w:val="28"/>
        </w:rPr>
        <w:t xml:space="preserve">gelen </w:t>
      </w:r>
      <w:r w:rsidR="00EE2DC6">
        <w:rPr>
          <w:sz w:val="28"/>
          <w:szCs w:val="28"/>
        </w:rPr>
        <w:t>talepler</w:t>
      </w:r>
      <w:r w:rsidRPr="00EE2DC6">
        <w:rPr>
          <w:sz w:val="28"/>
          <w:szCs w:val="28"/>
        </w:rPr>
        <w:t xml:space="preserve"> doğrultusunda eylemi gerçekleştirme yetkisine sahip üst makam olan Dekanlık makamına hem yazılı </w:t>
      </w:r>
      <w:proofErr w:type="spellStart"/>
      <w:r w:rsidRPr="00EE2DC6">
        <w:rPr>
          <w:sz w:val="28"/>
          <w:szCs w:val="28"/>
        </w:rPr>
        <w:t>hemde</w:t>
      </w:r>
      <w:proofErr w:type="spellEnd"/>
      <w:r w:rsidRPr="00EE2DC6">
        <w:rPr>
          <w:sz w:val="28"/>
          <w:szCs w:val="28"/>
        </w:rPr>
        <w:t xml:space="preserve"> sözlü olarak istek öneri ve talepler iletilmiş olup iyileştirme süreçleri başlatılmıştır. </w:t>
      </w:r>
    </w:p>
    <w:p w14:paraId="769B2A9E" w14:textId="623B8B12" w:rsidR="00C34CDA" w:rsidRPr="00EE2DC6" w:rsidRDefault="00C34CDA" w:rsidP="00EE2DC6">
      <w:pPr>
        <w:spacing w:line="360" w:lineRule="auto"/>
        <w:jc w:val="center"/>
        <w:rPr>
          <w:sz w:val="28"/>
          <w:szCs w:val="28"/>
        </w:rPr>
      </w:pPr>
      <w:r w:rsidRPr="00EE2DC6">
        <w:rPr>
          <w:b/>
          <w:bCs/>
          <w:sz w:val="28"/>
          <w:szCs w:val="28"/>
        </w:rPr>
        <w:t xml:space="preserve">Teknik </w:t>
      </w:r>
      <w:r w:rsidR="00EE2DC6">
        <w:rPr>
          <w:b/>
          <w:bCs/>
          <w:sz w:val="28"/>
          <w:szCs w:val="28"/>
        </w:rPr>
        <w:t xml:space="preserve">Kalite </w:t>
      </w:r>
      <w:r w:rsidRPr="00EE2DC6">
        <w:rPr>
          <w:b/>
          <w:bCs/>
          <w:sz w:val="28"/>
          <w:szCs w:val="28"/>
        </w:rPr>
        <w:t>Boyut</w:t>
      </w:r>
      <w:r w:rsidR="00EE2DC6">
        <w:rPr>
          <w:b/>
          <w:bCs/>
          <w:sz w:val="28"/>
          <w:szCs w:val="28"/>
        </w:rPr>
        <w:t>u</w:t>
      </w:r>
      <w:r w:rsidRPr="00EE2DC6">
        <w:rPr>
          <w:b/>
          <w:bCs/>
          <w:sz w:val="28"/>
          <w:szCs w:val="28"/>
        </w:rPr>
        <w:t>;</w:t>
      </w:r>
      <w:r w:rsidRPr="00EE2DC6">
        <w:rPr>
          <w:sz w:val="28"/>
          <w:szCs w:val="28"/>
        </w:rPr>
        <w:t xml:space="preserve"> daha çok eğitim kalitesi ile ilgili olan ve çekirdek düzeydeki bu boyuta dönük olarak; bölüm öğrencilerinin alanında yetkin ve tecrübeli öğr</w:t>
      </w:r>
      <w:r w:rsidR="00EE2DC6">
        <w:rPr>
          <w:sz w:val="28"/>
          <w:szCs w:val="28"/>
        </w:rPr>
        <w:t>e</w:t>
      </w:r>
      <w:r w:rsidRPr="00EE2DC6">
        <w:rPr>
          <w:sz w:val="28"/>
          <w:szCs w:val="28"/>
        </w:rPr>
        <w:t xml:space="preserve">tim elemanlarından eğitim alabilmesi amacıyla </w:t>
      </w:r>
      <w:proofErr w:type="gramStart"/>
      <w:r w:rsidRPr="00EE2DC6">
        <w:rPr>
          <w:sz w:val="28"/>
          <w:szCs w:val="28"/>
        </w:rPr>
        <w:t>bir çok</w:t>
      </w:r>
      <w:proofErr w:type="gramEnd"/>
      <w:r w:rsidRPr="00EE2DC6">
        <w:rPr>
          <w:sz w:val="28"/>
          <w:szCs w:val="28"/>
        </w:rPr>
        <w:t xml:space="preserve"> dış paydaş ile görüşülerek, hem misafir hem geçici görevlendirmeler ile öğretim personeli tedariği sağlanmış</w:t>
      </w:r>
      <w:r w:rsidR="00EE2DC6">
        <w:rPr>
          <w:sz w:val="28"/>
          <w:szCs w:val="28"/>
        </w:rPr>
        <w:t>tır.</w:t>
      </w:r>
      <w:r w:rsidRPr="00EE2DC6">
        <w:rPr>
          <w:sz w:val="28"/>
          <w:szCs w:val="28"/>
        </w:rPr>
        <w:t xml:space="preserve"> </w:t>
      </w:r>
      <w:r w:rsidR="00EE2DC6">
        <w:rPr>
          <w:sz w:val="28"/>
          <w:szCs w:val="28"/>
        </w:rPr>
        <w:t>T</w:t>
      </w:r>
      <w:r w:rsidRPr="00EE2DC6">
        <w:rPr>
          <w:sz w:val="28"/>
          <w:szCs w:val="28"/>
        </w:rPr>
        <w:t xml:space="preserve">eknik kalite iyileştirme faaliyetleri </w:t>
      </w:r>
      <w:proofErr w:type="spellStart"/>
      <w:proofErr w:type="gramStart"/>
      <w:r w:rsidRPr="00EE2DC6">
        <w:rPr>
          <w:sz w:val="28"/>
          <w:szCs w:val="28"/>
        </w:rPr>
        <w:t>planlayıp,uygulayıp</w:t>
      </w:r>
      <w:proofErr w:type="spellEnd"/>
      <w:proofErr w:type="gramEnd"/>
      <w:r w:rsidRPr="00EE2DC6">
        <w:rPr>
          <w:sz w:val="28"/>
          <w:szCs w:val="28"/>
        </w:rPr>
        <w:t>, ölçme ve kontrol aşamaları ile mükemmele doğru yol almaktadır. Oluşabilecek riskler açısından gerekli önlemler Bölüm Başkanlığı ve Dekanlık ortak koordinasyonlarıyla ivedilikle çözülmektedir.</w:t>
      </w:r>
    </w:p>
    <w:p w14:paraId="65ED5849" w14:textId="2EC6787D" w:rsidR="00C34CDA" w:rsidRPr="00EE2DC6" w:rsidRDefault="00C34CDA" w:rsidP="00EE2DC6">
      <w:pPr>
        <w:spacing w:line="360" w:lineRule="auto"/>
        <w:jc w:val="center"/>
        <w:rPr>
          <w:sz w:val="28"/>
          <w:szCs w:val="28"/>
        </w:rPr>
      </w:pPr>
      <w:r w:rsidRPr="00EE2DC6">
        <w:rPr>
          <w:b/>
          <w:bCs/>
          <w:sz w:val="28"/>
          <w:szCs w:val="28"/>
        </w:rPr>
        <w:t>İletişim Kalitesi Boyutu;</w:t>
      </w:r>
      <w:r w:rsidRPr="00EE2DC6">
        <w:rPr>
          <w:sz w:val="28"/>
          <w:szCs w:val="28"/>
        </w:rPr>
        <w:t xml:space="preserve"> hemen hemen her gün her saat öğrenciler ile kurulan iletişim ağlarıyla görüşülmektedir. Herhangi bir problem </w:t>
      </w:r>
      <w:proofErr w:type="gramStart"/>
      <w:r w:rsidRPr="00EE2DC6">
        <w:rPr>
          <w:sz w:val="28"/>
          <w:szCs w:val="28"/>
        </w:rPr>
        <w:t>yada</w:t>
      </w:r>
      <w:proofErr w:type="gramEnd"/>
      <w:r w:rsidRPr="00EE2DC6">
        <w:rPr>
          <w:sz w:val="28"/>
          <w:szCs w:val="28"/>
        </w:rPr>
        <w:t xml:space="preserve"> aksaklık durumunda </w:t>
      </w:r>
      <w:r w:rsidR="00EE2DC6" w:rsidRPr="00EE2DC6">
        <w:rPr>
          <w:sz w:val="28"/>
          <w:szCs w:val="28"/>
        </w:rPr>
        <w:t>anında haberdar</w:t>
      </w:r>
      <w:r w:rsidRPr="00EE2DC6">
        <w:rPr>
          <w:sz w:val="28"/>
          <w:szCs w:val="28"/>
        </w:rPr>
        <w:t xml:space="preserve"> olunulmaktadır. Öğrencilerin en çok talep ettiği iletişim kanalı öğrenci işleri ile ilgili süreçler olduğundan öğrenci işleri biriminde bölümden sorumlu bir memur </w:t>
      </w:r>
      <w:r w:rsidR="00EE2DC6" w:rsidRPr="00EE2DC6">
        <w:rPr>
          <w:sz w:val="28"/>
          <w:szCs w:val="28"/>
        </w:rPr>
        <w:t>görevlendirilmiş</w:t>
      </w:r>
      <w:r w:rsidRPr="00EE2DC6">
        <w:rPr>
          <w:sz w:val="28"/>
          <w:szCs w:val="28"/>
        </w:rPr>
        <w:t xml:space="preserve"> olup</w:t>
      </w:r>
      <w:r w:rsidR="00EE2DC6">
        <w:rPr>
          <w:sz w:val="28"/>
          <w:szCs w:val="28"/>
        </w:rPr>
        <w:t>,</w:t>
      </w:r>
      <w:r w:rsidRPr="00EE2DC6">
        <w:rPr>
          <w:sz w:val="28"/>
          <w:szCs w:val="28"/>
        </w:rPr>
        <w:t xml:space="preserve"> her an öğrenci talepleri karşılanmaktadır. Tüm öğrenciler tarafından bölüm sekreterliği birimi aktif olarak kullanılmakta ve sekreterlik ile </w:t>
      </w:r>
      <w:r w:rsidR="00EE2DC6" w:rsidRPr="00EE2DC6">
        <w:rPr>
          <w:sz w:val="28"/>
          <w:szCs w:val="28"/>
        </w:rPr>
        <w:t xml:space="preserve">kesintisiz bir iletişim kurulmaktadır. </w:t>
      </w:r>
      <w:r w:rsidR="00EE2DC6">
        <w:rPr>
          <w:sz w:val="28"/>
          <w:szCs w:val="28"/>
        </w:rPr>
        <w:t xml:space="preserve">Ayrıca Öğrenciler Bölüm başkanlığı ile kesintisiz iletişim kurabilmektedir. </w:t>
      </w:r>
    </w:p>
    <w:p w14:paraId="2EF58577" w14:textId="4EC88C72" w:rsidR="00EE2DC6" w:rsidRPr="00EE2DC6" w:rsidRDefault="00EE2DC6" w:rsidP="00EE2DC6">
      <w:pPr>
        <w:spacing w:line="360" w:lineRule="auto"/>
        <w:jc w:val="center"/>
        <w:rPr>
          <w:sz w:val="28"/>
          <w:szCs w:val="28"/>
        </w:rPr>
      </w:pPr>
      <w:r w:rsidRPr="00EE2DC6">
        <w:rPr>
          <w:sz w:val="28"/>
          <w:szCs w:val="28"/>
        </w:rPr>
        <w:lastRenderedPageBreak/>
        <w:t>Genel olarak; Üniversitemiz Akreditasyon çalışmaları kapsamında Kalite Komisyonlarından gelen iyileştirme önerileri dikkate alınarak işlemler tahsis edilmektedir.</w:t>
      </w:r>
    </w:p>
    <w:p w14:paraId="43A460E8" w14:textId="194B387C" w:rsidR="00EE2DC6" w:rsidRPr="00EE2DC6" w:rsidRDefault="00EE2DC6" w:rsidP="00EE2DC6">
      <w:pPr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 w:rsidRPr="00EE2DC6">
        <w:rPr>
          <w:sz w:val="28"/>
          <w:szCs w:val="28"/>
        </w:rPr>
        <w:t>Doç.Dr.Mehmet</w:t>
      </w:r>
      <w:proofErr w:type="spellEnd"/>
      <w:proofErr w:type="gramEnd"/>
      <w:r w:rsidRPr="00EE2DC6">
        <w:rPr>
          <w:sz w:val="28"/>
          <w:szCs w:val="28"/>
        </w:rPr>
        <w:t xml:space="preserve"> YORULMAZ</w:t>
      </w:r>
    </w:p>
    <w:sectPr w:rsidR="00EE2DC6" w:rsidRPr="00EE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9E"/>
    <w:rsid w:val="001C3C64"/>
    <w:rsid w:val="00353F9E"/>
    <w:rsid w:val="00C34CDA"/>
    <w:rsid w:val="00E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6C5C"/>
  <w15:chartTrackingRefBased/>
  <w15:docId w15:val="{1A855DD7-6F89-434E-A396-1955F016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3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3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3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3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3F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3F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3F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3F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3F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3F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3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3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3F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3F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3F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3F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3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Yorulmaz</dc:creator>
  <cp:keywords/>
  <dc:description/>
  <cp:lastModifiedBy>Mehmet Yorulmaz</cp:lastModifiedBy>
  <cp:revision>2</cp:revision>
  <dcterms:created xsi:type="dcterms:W3CDTF">2024-06-14T15:11:00Z</dcterms:created>
  <dcterms:modified xsi:type="dcterms:W3CDTF">2024-06-14T15:11:00Z</dcterms:modified>
</cp:coreProperties>
</file>